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29" w:type="dxa"/>
        </w:tblCellMar>
        <w:tblLook w:val="04A0" w:firstRow="1" w:lastRow="0" w:firstColumn="1" w:lastColumn="0" w:noHBand="0" w:noVBand="1"/>
      </w:tblPr>
      <w:tblGrid>
        <w:gridCol w:w="2088"/>
        <w:gridCol w:w="474"/>
        <w:gridCol w:w="107"/>
        <w:gridCol w:w="1481"/>
        <w:gridCol w:w="763"/>
        <w:gridCol w:w="1230"/>
        <w:gridCol w:w="7"/>
        <w:gridCol w:w="1302"/>
        <w:gridCol w:w="680"/>
        <w:gridCol w:w="509"/>
        <w:gridCol w:w="118"/>
        <w:gridCol w:w="1310"/>
        <w:gridCol w:w="11"/>
      </w:tblGrid>
      <w:tr w:rsidR="002E2DB9" w:rsidTr="00AD2780">
        <w:trPr>
          <w:gridAfter w:val="1"/>
          <w:wAfter w:w="11" w:type="dxa"/>
          <w:trHeight w:val="304"/>
          <w:jc w:val="center"/>
        </w:trPr>
        <w:tc>
          <w:tcPr>
            <w:tcW w:w="10069" w:type="dxa"/>
            <w:gridSpan w:val="12"/>
            <w:tcMar>
              <w:bottom w:w="144" w:type="dxa"/>
            </w:tcMar>
          </w:tcPr>
          <w:p w:rsidR="002E2DB9" w:rsidRPr="00676FE4" w:rsidRDefault="002E2DB9" w:rsidP="00AD2780">
            <w:pPr>
              <w:pStyle w:val="Copy-Bold"/>
              <w:jc w:val="center"/>
              <w:rPr>
                <w:rFonts w:ascii="Tahoma" w:hAnsi="Tahoma" w:cs="Tahoma"/>
                <w:sz w:val="36"/>
                <w:szCs w:val="36"/>
              </w:rPr>
            </w:pPr>
            <w:r w:rsidRPr="00676FE4">
              <w:rPr>
                <w:rFonts w:ascii="Tahoma" w:hAnsi="Tahoma" w:cs="Tahoma"/>
                <w:sz w:val="36"/>
                <w:szCs w:val="36"/>
              </w:rPr>
              <w:t>Middle Township Public Schools</w:t>
            </w:r>
          </w:p>
          <w:p w:rsidR="002E2DB9" w:rsidRPr="00676FE4" w:rsidRDefault="002E2DB9" w:rsidP="00AD2780">
            <w:pPr>
              <w:pStyle w:val="Copy-Bold"/>
              <w:jc w:val="center"/>
              <w:rPr>
                <w:rFonts w:ascii="Tahoma" w:hAnsi="Tahoma" w:cs="Tahoma"/>
                <w:sz w:val="36"/>
                <w:szCs w:val="36"/>
              </w:rPr>
            </w:pPr>
            <w:r w:rsidRPr="00676FE4">
              <w:rPr>
                <w:rFonts w:ascii="Tahoma" w:hAnsi="Tahoma" w:cs="Tahoma"/>
                <w:sz w:val="36"/>
                <w:szCs w:val="36"/>
              </w:rPr>
              <w:t xml:space="preserve">Course Reimbursement </w:t>
            </w:r>
            <w:r w:rsidR="00F25495">
              <w:rPr>
                <w:rFonts w:ascii="Tahoma" w:hAnsi="Tahoma" w:cs="Tahoma"/>
                <w:sz w:val="36"/>
                <w:szCs w:val="36"/>
              </w:rPr>
              <w:t>Certified Staff</w:t>
            </w:r>
          </w:p>
          <w:p w:rsidR="002E2DB9" w:rsidRPr="00676FE4" w:rsidRDefault="002E2DB9" w:rsidP="00AD2780">
            <w:pPr>
              <w:pStyle w:val="Copy-Bold"/>
              <w:jc w:val="center"/>
              <w:rPr>
                <w:rFonts w:ascii="Tahoma" w:hAnsi="Tahoma" w:cs="Tahoma"/>
                <w:sz w:val="36"/>
                <w:szCs w:val="36"/>
              </w:rPr>
            </w:pPr>
            <w:r w:rsidRPr="00676FE4">
              <w:rPr>
                <w:rFonts w:ascii="Tahoma" w:hAnsi="Tahoma" w:cs="Tahoma"/>
                <w:sz w:val="36"/>
                <w:szCs w:val="36"/>
              </w:rPr>
              <w:t>Request Form</w:t>
            </w:r>
          </w:p>
          <w:p w:rsidR="002E2DB9" w:rsidRDefault="002E2DB9" w:rsidP="00AD2780">
            <w:pPr>
              <w:pStyle w:val="Copy-Bold"/>
              <w:jc w:val="center"/>
              <w:rPr>
                <w:sz w:val="36"/>
                <w:szCs w:val="36"/>
              </w:rPr>
            </w:pPr>
          </w:p>
          <w:p w:rsidR="002E2DB9" w:rsidRPr="00A7093D" w:rsidRDefault="002E2DB9" w:rsidP="00AD2780">
            <w:pPr>
              <w:pStyle w:val="Copy-Bold"/>
              <w:jc w:val="center"/>
              <w:rPr>
                <w:sz w:val="36"/>
                <w:szCs w:val="36"/>
              </w:rPr>
            </w:pPr>
          </w:p>
        </w:tc>
      </w:tr>
      <w:tr w:rsidR="002E2DB9" w:rsidTr="00AD2780">
        <w:trPr>
          <w:gridAfter w:val="1"/>
          <w:wAfter w:w="11" w:type="dxa"/>
          <w:trHeight w:val="79"/>
          <w:jc w:val="center"/>
        </w:trPr>
        <w:tc>
          <w:tcPr>
            <w:tcW w:w="10069" w:type="dxa"/>
            <w:gridSpan w:val="12"/>
            <w:tcBorders>
              <w:bottom w:val="single" w:sz="4" w:space="0" w:color="95B3D7" w:themeColor="accent1" w:themeTint="99"/>
            </w:tcBorders>
          </w:tcPr>
          <w:p w:rsidR="002E2DB9" w:rsidRDefault="002E2DB9" w:rsidP="00AD2780"/>
        </w:tc>
      </w:tr>
      <w:tr w:rsidR="002E2DB9" w:rsidRPr="00FD2752" w:rsidTr="00AD2780">
        <w:trPr>
          <w:gridAfter w:val="1"/>
          <w:wAfter w:w="11" w:type="dxa"/>
          <w:trHeight w:hRule="exact" w:val="687"/>
          <w:jc w:val="center"/>
        </w:trPr>
        <w:tc>
          <w:tcPr>
            <w:tcW w:w="208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DBE5F1" w:themeColor="accent1" w:themeTint="33"/>
            </w:tcBorders>
            <w:shd w:val="clear" w:color="auto" w:fill="EEECE1" w:themeFill="background2"/>
            <w:vAlign w:val="center"/>
          </w:tcPr>
          <w:p w:rsidR="002E2DB9" w:rsidRPr="00FD2752" w:rsidRDefault="002E2DB9" w:rsidP="00AD2780">
            <w:pPr>
              <w:pStyle w:val="ColumnHeading"/>
              <w:rPr>
                <w:b/>
                <w:sz w:val="20"/>
                <w:szCs w:val="20"/>
              </w:rPr>
            </w:pPr>
            <w:r w:rsidRPr="00FD2752">
              <w:rPr>
                <w:b/>
                <w:sz w:val="20"/>
                <w:szCs w:val="20"/>
              </w:rPr>
              <w:t>employee’s Name</w:t>
            </w:r>
          </w:p>
        </w:tc>
        <w:tc>
          <w:tcPr>
            <w:tcW w:w="2062" w:type="dxa"/>
            <w:gridSpan w:val="3"/>
            <w:tcBorders>
              <w:top w:val="single" w:sz="4" w:space="0" w:color="95B3D7" w:themeColor="accent1" w:themeTint="99"/>
              <w:left w:val="single" w:sz="4" w:space="0" w:color="DBE5F1" w:themeColor="accent1" w:themeTint="33"/>
              <w:bottom w:val="single" w:sz="4" w:space="0" w:color="95B3D7" w:themeColor="accent1" w:themeTint="99"/>
              <w:right w:val="single" w:sz="4" w:space="0" w:color="DBE5F1" w:themeColor="accent1" w:themeTint="33"/>
            </w:tcBorders>
            <w:shd w:val="clear" w:color="auto" w:fill="EEECE1" w:themeFill="background2"/>
            <w:vAlign w:val="center"/>
          </w:tcPr>
          <w:p w:rsidR="002E2DB9" w:rsidRPr="00FD2752" w:rsidRDefault="002E2DB9" w:rsidP="00AD2780">
            <w:pPr>
              <w:pStyle w:val="ColumnHeading"/>
              <w:rPr>
                <w:b/>
                <w:sz w:val="20"/>
                <w:szCs w:val="20"/>
              </w:rPr>
            </w:pPr>
          </w:p>
        </w:tc>
        <w:tc>
          <w:tcPr>
            <w:tcW w:w="2000" w:type="dxa"/>
            <w:gridSpan w:val="3"/>
            <w:tcBorders>
              <w:top w:val="single" w:sz="4" w:space="0" w:color="95B3D7" w:themeColor="accent1" w:themeTint="99"/>
              <w:left w:val="single" w:sz="4" w:space="0" w:color="DBE5F1" w:themeColor="accent1" w:themeTint="33"/>
              <w:bottom w:val="single" w:sz="4" w:space="0" w:color="95B3D7" w:themeColor="accent1" w:themeTint="99"/>
              <w:right w:val="single" w:sz="4" w:space="0" w:color="DBE5F1" w:themeColor="accent1" w:themeTint="33"/>
            </w:tcBorders>
            <w:shd w:val="clear" w:color="auto" w:fill="EEECE1" w:themeFill="background2"/>
            <w:vAlign w:val="center"/>
          </w:tcPr>
          <w:p w:rsidR="002E2DB9" w:rsidRPr="00FD2752" w:rsidRDefault="002E2DB9" w:rsidP="00AD2780">
            <w:pPr>
              <w:pStyle w:val="ColumnHeading"/>
              <w:rPr>
                <w:b/>
                <w:sz w:val="20"/>
                <w:szCs w:val="20"/>
              </w:rPr>
            </w:pPr>
          </w:p>
        </w:tc>
        <w:tc>
          <w:tcPr>
            <w:tcW w:w="1982" w:type="dxa"/>
            <w:gridSpan w:val="2"/>
            <w:tcBorders>
              <w:top w:val="single" w:sz="4" w:space="0" w:color="95B3D7" w:themeColor="accent1" w:themeTint="99"/>
              <w:left w:val="single" w:sz="4" w:space="0" w:color="DBE5F1" w:themeColor="accent1" w:themeTint="33"/>
              <w:bottom w:val="single" w:sz="4" w:space="0" w:color="95B3D7" w:themeColor="accent1" w:themeTint="99"/>
              <w:right w:val="single" w:sz="4" w:space="0" w:color="DBE5F1" w:themeColor="accent1" w:themeTint="33"/>
            </w:tcBorders>
            <w:shd w:val="clear" w:color="auto" w:fill="EEECE1" w:themeFill="background2"/>
            <w:vAlign w:val="center"/>
          </w:tcPr>
          <w:p w:rsidR="002E2DB9" w:rsidRPr="00FD2752" w:rsidRDefault="002E2DB9" w:rsidP="00AD2780">
            <w:pPr>
              <w:pStyle w:val="ColumnHeading"/>
              <w:rPr>
                <w:b/>
                <w:sz w:val="20"/>
                <w:szCs w:val="20"/>
              </w:rPr>
            </w:pPr>
          </w:p>
        </w:tc>
        <w:tc>
          <w:tcPr>
            <w:tcW w:w="1937" w:type="dxa"/>
            <w:gridSpan w:val="3"/>
            <w:tcBorders>
              <w:top w:val="single" w:sz="4" w:space="0" w:color="95B3D7" w:themeColor="accent1" w:themeTint="99"/>
              <w:left w:val="single" w:sz="4" w:space="0" w:color="DBE5F1" w:themeColor="accent1" w:themeTint="33"/>
              <w:bottom w:val="single" w:sz="4" w:space="0" w:color="95B3D7" w:themeColor="accent1" w:themeTint="99"/>
              <w:right w:val="single" w:sz="4" w:space="0" w:color="95B3D7" w:themeColor="accent1" w:themeTint="99"/>
            </w:tcBorders>
            <w:shd w:val="clear" w:color="auto" w:fill="EEECE1" w:themeFill="background2"/>
            <w:vAlign w:val="center"/>
          </w:tcPr>
          <w:p w:rsidR="002E2DB9" w:rsidRPr="00FD2752" w:rsidRDefault="002E2DB9" w:rsidP="00AD2780">
            <w:pPr>
              <w:pStyle w:val="ColumnHeading"/>
              <w:rPr>
                <w:b/>
                <w:sz w:val="20"/>
                <w:szCs w:val="20"/>
              </w:rPr>
            </w:pPr>
          </w:p>
        </w:tc>
      </w:tr>
      <w:tr w:rsidR="002E2DB9" w:rsidRPr="00FD2752" w:rsidTr="00AD2780">
        <w:trPr>
          <w:gridAfter w:val="1"/>
          <w:wAfter w:w="11" w:type="dxa"/>
          <w:trHeight w:hRule="exact" w:val="597"/>
          <w:jc w:val="center"/>
        </w:trPr>
        <w:tc>
          <w:tcPr>
            <w:tcW w:w="10069" w:type="dxa"/>
            <w:gridSpan w:val="1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2E2DB9" w:rsidRPr="00FD2752" w:rsidRDefault="002E2DB9" w:rsidP="00AD2780">
            <w:pPr>
              <w:pStyle w:val="ColumnHeading"/>
              <w:rPr>
                <w:b/>
                <w:sz w:val="20"/>
                <w:szCs w:val="20"/>
              </w:rPr>
            </w:pPr>
            <w:r w:rsidRPr="00FD2752">
              <w:rPr>
                <w:b/>
                <w:sz w:val="20"/>
                <w:szCs w:val="20"/>
              </w:rPr>
              <w:t>College/University name</w:t>
            </w:r>
          </w:p>
        </w:tc>
      </w:tr>
      <w:tr w:rsidR="00F25D72" w:rsidRPr="00FD2752" w:rsidTr="00AD2780">
        <w:trPr>
          <w:gridAfter w:val="1"/>
          <w:wAfter w:w="11" w:type="dxa"/>
          <w:trHeight w:hRule="exact" w:val="597"/>
          <w:jc w:val="center"/>
        </w:trPr>
        <w:tc>
          <w:tcPr>
            <w:tcW w:w="10069" w:type="dxa"/>
            <w:gridSpan w:val="1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tcPr>
          <w:p w:rsidR="00F25D72" w:rsidRPr="00FD2752" w:rsidRDefault="00F25D72" w:rsidP="00AD2780">
            <w:pPr>
              <w:pStyle w:val="ColumnHeading"/>
              <w:rPr>
                <w:b/>
                <w:sz w:val="20"/>
                <w:szCs w:val="20"/>
              </w:rPr>
            </w:pPr>
            <w:r>
              <w:rPr>
                <w:b/>
                <w:sz w:val="20"/>
                <w:szCs w:val="20"/>
              </w:rPr>
              <w:t>SEMESTER</w:t>
            </w:r>
          </w:p>
        </w:tc>
      </w:tr>
      <w:tr w:rsidR="002E2DB9" w:rsidRPr="00FD2752" w:rsidTr="00AD2780">
        <w:trPr>
          <w:gridAfter w:val="1"/>
          <w:wAfter w:w="11" w:type="dxa"/>
          <w:trHeight w:val="566"/>
          <w:jc w:val="center"/>
        </w:trPr>
        <w:tc>
          <w:tcPr>
            <w:tcW w:w="10069" w:type="dxa"/>
            <w:gridSpan w:val="12"/>
            <w:tcBorders>
              <w:top w:val="single" w:sz="4" w:space="0" w:color="95B3D7" w:themeColor="accent1" w:themeTint="99"/>
              <w:left w:val="single" w:sz="4" w:space="0" w:color="95B3D7" w:themeColor="accent1" w:themeTint="99"/>
              <w:right w:val="single" w:sz="4" w:space="0" w:color="95B3D7" w:themeColor="accent1" w:themeTint="99"/>
            </w:tcBorders>
            <w:shd w:val="clear" w:color="auto" w:fill="FFFFFF" w:themeFill="background1"/>
            <w:vAlign w:val="center"/>
          </w:tcPr>
          <w:p w:rsidR="002E2DB9" w:rsidRPr="00FD2752" w:rsidRDefault="002E2DB9" w:rsidP="00AD2780">
            <w:pPr>
              <w:pStyle w:val="ColumnHeading"/>
              <w:rPr>
                <w:b/>
                <w:sz w:val="20"/>
                <w:szCs w:val="20"/>
              </w:rPr>
            </w:pPr>
            <w:r w:rsidRPr="00FD2752">
              <w:rPr>
                <w:b/>
                <w:sz w:val="20"/>
                <w:szCs w:val="20"/>
              </w:rPr>
              <w:t>Date</w:t>
            </w:r>
          </w:p>
        </w:tc>
      </w:tr>
      <w:tr w:rsidR="002E2DB9" w:rsidRPr="00FD2752" w:rsidTr="00AD2780">
        <w:trPr>
          <w:gridAfter w:val="1"/>
          <w:wAfter w:w="11" w:type="dxa"/>
          <w:trHeight w:val="27"/>
          <w:jc w:val="center"/>
        </w:trPr>
        <w:tc>
          <w:tcPr>
            <w:tcW w:w="10069" w:type="dxa"/>
            <w:gridSpan w:val="12"/>
            <w:tcBorders>
              <w:top w:val="single" w:sz="4" w:space="0" w:color="95B3D7" w:themeColor="accent1" w:themeTint="99"/>
              <w:bottom w:val="single" w:sz="4" w:space="0" w:color="95B3D7" w:themeColor="accent1" w:themeTint="99"/>
            </w:tcBorders>
          </w:tcPr>
          <w:p w:rsidR="002E2DB9" w:rsidRPr="00FD2752" w:rsidRDefault="002E2DB9" w:rsidP="00AD2780">
            <w:pPr>
              <w:rPr>
                <w:b/>
                <w:sz w:val="20"/>
                <w:szCs w:val="20"/>
              </w:rPr>
            </w:pPr>
          </w:p>
        </w:tc>
      </w:tr>
      <w:tr w:rsidR="002E2DB9" w:rsidRPr="00FD2752" w:rsidTr="00AD2780">
        <w:trPr>
          <w:gridAfter w:val="1"/>
          <w:wAfter w:w="11" w:type="dxa"/>
          <w:trHeight w:hRule="exact" w:val="259"/>
          <w:jc w:val="center"/>
        </w:trPr>
        <w:tc>
          <w:tcPr>
            <w:tcW w:w="2562"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DBE5F1" w:themeColor="accent1" w:themeTint="33"/>
            </w:tcBorders>
            <w:shd w:val="clear" w:color="auto" w:fill="EEECE1" w:themeFill="background2"/>
            <w:vAlign w:val="center"/>
          </w:tcPr>
          <w:p w:rsidR="002E2DB9" w:rsidRPr="00FD2752" w:rsidRDefault="002E2DB9" w:rsidP="00AD2780">
            <w:pPr>
              <w:pStyle w:val="ColumnHeading"/>
              <w:rPr>
                <w:b/>
                <w:sz w:val="20"/>
                <w:szCs w:val="20"/>
              </w:rPr>
            </w:pPr>
            <w:r w:rsidRPr="00FD2752">
              <w:rPr>
                <w:b/>
                <w:sz w:val="20"/>
                <w:szCs w:val="20"/>
              </w:rPr>
              <w:t>Number of credits</w:t>
            </w:r>
          </w:p>
        </w:tc>
        <w:tc>
          <w:tcPr>
            <w:tcW w:w="107" w:type="dxa"/>
            <w:tcBorders>
              <w:top w:val="single" w:sz="4" w:space="0" w:color="95B3D7" w:themeColor="accent1" w:themeTint="99"/>
              <w:left w:val="single" w:sz="4" w:space="0" w:color="DBE5F1" w:themeColor="accent1" w:themeTint="33"/>
              <w:bottom w:val="single" w:sz="4" w:space="0" w:color="95B3D7" w:themeColor="accent1" w:themeTint="99"/>
              <w:right w:val="single" w:sz="4" w:space="0" w:color="DBE5F1" w:themeColor="accent1" w:themeTint="33"/>
            </w:tcBorders>
            <w:shd w:val="clear" w:color="auto" w:fill="EEECE1" w:themeFill="background2"/>
            <w:vAlign w:val="center"/>
          </w:tcPr>
          <w:p w:rsidR="002E2DB9" w:rsidRPr="00FD2752" w:rsidRDefault="002E2DB9" w:rsidP="00AD2780">
            <w:pPr>
              <w:pStyle w:val="ColumnHeading"/>
              <w:rPr>
                <w:b/>
                <w:sz w:val="20"/>
                <w:szCs w:val="20"/>
              </w:rPr>
            </w:pPr>
          </w:p>
        </w:tc>
        <w:tc>
          <w:tcPr>
            <w:tcW w:w="4783" w:type="dxa"/>
            <w:gridSpan w:val="5"/>
            <w:tcBorders>
              <w:top w:val="single" w:sz="4" w:space="0" w:color="95B3D7" w:themeColor="accent1" w:themeTint="99"/>
              <w:left w:val="single" w:sz="4" w:space="0" w:color="DBE5F1" w:themeColor="accent1" w:themeTint="33"/>
              <w:bottom w:val="single" w:sz="4" w:space="0" w:color="95B3D7" w:themeColor="accent1" w:themeTint="99"/>
              <w:right w:val="single" w:sz="4" w:space="0" w:color="DBE5F1" w:themeColor="accent1" w:themeTint="33"/>
            </w:tcBorders>
            <w:shd w:val="clear" w:color="auto" w:fill="EEECE1" w:themeFill="background2"/>
            <w:vAlign w:val="center"/>
          </w:tcPr>
          <w:p w:rsidR="002E2DB9" w:rsidRPr="00FD2752" w:rsidRDefault="002E2DB9" w:rsidP="00AD2780">
            <w:pPr>
              <w:pStyle w:val="ColumnHeading"/>
              <w:rPr>
                <w:b/>
                <w:sz w:val="20"/>
                <w:szCs w:val="20"/>
              </w:rPr>
            </w:pPr>
            <w:r w:rsidRPr="00FD2752">
              <w:rPr>
                <w:b/>
                <w:sz w:val="20"/>
                <w:szCs w:val="20"/>
              </w:rPr>
              <w:t>course name and number</w:t>
            </w:r>
          </w:p>
        </w:tc>
        <w:tc>
          <w:tcPr>
            <w:tcW w:w="1307" w:type="dxa"/>
            <w:gridSpan w:val="3"/>
            <w:tcBorders>
              <w:top w:val="single" w:sz="4" w:space="0" w:color="95B3D7" w:themeColor="accent1" w:themeTint="99"/>
              <w:left w:val="single" w:sz="4" w:space="0" w:color="DBE5F1" w:themeColor="accent1" w:themeTint="33"/>
              <w:bottom w:val="single" w:sz="4" w:space="0" w:color="95B3D7" w:themeColor="accent1" w:themeTint="99"/>
              <w:right w:val="single" w:sz="4" w:space="0" w:color="DBE5F1" w:themeColor="accent1" w:themeTint="33"/>
            </w:tcBorders>
            <w:shd w:val="clear" w:color="auto" w:fill="EEECE1" w:themeFill="background2"/>
            <w:vAlign w:val="center"/>
          </w:tcPr>
          <w:p w:rsidR="002E2DB9" w:rsidRPr="00FD2752" w:rsidRDefault="002E2DB9" w:rsidP="00AD2780">
            <w:pPr>
              <w:pStyle w:val="ColumnHeading"/>
              <w:rPr>
                <w:b/>
                <w:sz w:val="20"/>
                <w:szCs w:val="20"/>
              </w:rPr>
            </w:pPr>
          </w:p>
        </w:tc>
        <w:tc>
          <w:tcPr>
            <w:tcW w:w="1310" w:type="dxa"/>
            <w:tcBorders>
              <w:top w:val="single" w:sz="4" w:space="0" w:color="95B3D7" w:themeColor="accent1" w:themeTint="99"/>
              <w:left w:val="single" w:sz="4" w:space="0" w:color="DBE5F1" w:themeColor="accent1" w:themeTint="33"/>
              <w:bottom w:val="single" w:sz="4" w:space="0" w:color="95B3D7" w:themeColor="accent1" w:themeTint="99"/>
              <w:right w:val="single" w:sz="4" w:space="0" w:color="95B3D7" w:themeColor="accent1" w:themeTint="99"/>
            </w:tcBorders>
            <w:shd w:val="clear" w:color="auto" w:fill="EEECE1" w:themeFill="background2"/>
            <w:vAlign w:val="center"/>
          </w:tcPr>
          <w:p w:rsidR="002E2DB9" w:rsidRPr="00FD2752" w:rsidRDefault="002E2DB9" w:rsidP="00AD2780">
            <w:pPr>
              <w:pStyle w:val="ColumnHeading"/>
              <w:rPr>
                <w:b/>
                <w:sz w:val="20"/>
                <w:szCs w:val="20"/>
              </w:rPr>
            </w:pPr>
            <w:r w:rsidRPr="00FD2752">
              <w:rPr>
                <w:b/>
                <w:sz w:val="20"/>
                <w:szCs w:val="20"/>
              </w:rPr>
              <w:t>cost</w:t>
            </w:r>
          </w:p>
        </w:tc>
      </w:tr>
      <w:tr w:rsidR="002E2DB9" w:rsidRPr="00FD2752" w:rsidTr="00AD2780">
        <w:trPr>
          <w:gridAfter w:val="1"/>
          <w:wAfter w:w="11" w:type="dxa"/>
          <w:trHeight w:hRule="exact" w:val="317"/>
          <w:jc w:val="center"/>
        </w:trPr>
        <w:tc>
          <w:tcPr>
            <w:tcW w:w="2562"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0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4783"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30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c>
          <w:tcPr>
            <w:tcW w:w="13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r>
      <w:tr w:rsidR="002E2DB9" w:rsidRPr="00FD2752" w:rsidTr="00AD2780">
        <w:trPr>
          <w:gridAfter w:val="1"/>
          <w:wAfter w:w="11" w:type="dxa"/>
          <w:trHeight w:hRule="exact" w:val="317"/>
          <w:jc w:val="center"/>
        </w:trPr>
        <w:tc>
          <w:tcPr>
            <w:tcW w:w="2562"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0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4783"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30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c>
          <w:tcPr>
            <w:tcW w:w="13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r>
      <w:tr w:rsidR="002E2DB9" w:rsidRPr="00FD2752" w:rsidTr="00AD2780">
        <w:trPr>
          <w:gridAfter w:val="1"/>
          <w:wAfter w:w="11" w:type="dxa"/>
          <w:trHeight w:hRule="exact" w:val="317"/>
          <w:jc w:val="center"/>
        </w:trPr>
        <w:tc>
          <w:tcPr>
            <w:tcW w:w="2562"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0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4783"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30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c>
          <w:tcPr>
            <w:tcW w:w="13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r>
      <w:tr w:rsidR="002E2DB9" w:rsidRPr="00FD2752" w:rsidTr="00AD2780">
        <w:trPr>
          <w:gridAfter w:val="1"/>
          <w:wAfter w:w="11" w:type="dxa"/>
          <w:trHeight w:hRule="exact" w:val="317"/>
          <w:jc w:val="center"/>
        </w:trPr>
        <w:tc>
          <w:tcPr>
            <w:tcW w:w="2562"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0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4783"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30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c>
          <w:tcPr>
            <w:tcW w:w="13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r>
      <w:tr w:rsidR="002E2DB9" w:rsidRPr="00FD2752" w:rsidTr="00AD2780">
        <w:trPr>
          <w:gridAfter w:val="1"/>
          <w:wAfter w:w="11" w:type="dxa"/>
          <w:trHeight w:hRule="exact" w:val="317"/>
          <w:jc w:val="center"/>
        </w:trPr>
        <w:tc>
          <w:tcPr>
            <w:tcW w:w="2562"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0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4783"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30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c>
          <w:tcPr>
            <w:tcW w:w="13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r>
      <w:tr w:rsidR="002E2DB9" w:rsidRPr="00FD2752" w:rsidTr="00AD2780">
        <w:trPr>
          <w:gridAfter w:val="1"/>
          <w:wAfter w:w="11" w:type="dxa"/>
          <w:trHeight w:hRule="exact" w:val="317"/>
          <w:jc w:val="center"/>
        </w:trPr>
        <w:tc>
          <w:tcPr>
            <w:tcW w:w="2562"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0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4783"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rPr>
                <w:b/>
                <w:sz w:val="20"/>
                <w:szCs w:val="20"/>
              </w:rPr>
            </w:pPr>
          </w:p>
        </w:tc>
        <w:tc>
          <w:tcPr>
            <w:tcW w:w="1307"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c>
          <w:tcPr>
            <w:tcW w:w="13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r>
      <w:tr w:rsidR="002E2DB9" w:rsidRPr="00FD2752" w:rsidTr="00AD2780">
        <w:trPr>
          <w:gridAfter w:val="1"/>
          <w:wAfter w:w="11" w:type="dxa"/>
          <w:trHeight w:hRule="exact" w:val="317"/>
          <w:jc w:val="center"/>
        </w:trPr>
        <w:tc>
          <w:tcPr>
            <w:tcW w:w="6143" w:type="dxa"/>
            <w:gridSpan w:val="6"/>
            <w:vMerge w:val="restart"/>
            <w:tcBorders>
              <w:top w:val="single" w:sz="4" w:space="0" w:color="95B3D7" w:themeColor="accent1" w:themeTint="99"/>
              <w:right w:val="single" w:sz="4" w:space="0" w:color="95B3D7" w:themeColor="accent1" w:themeTint="99"/>
            </w:tcBorders>
            <w:shd w:val="clear" w:color="auto" w:fill="auto"/>
            <w:vAlign w:val="center"/>
          </w:tcPr>
          <w:p w:rsidR="002E2DB9" w:rsidRPr="00FD2752" w:rsidRDefault="002E2DB9" w:rsidP="00AD2780">
            <w:pPr>
              <w:rPr>
                <w:b/>
                <w:sz w:val="20"/>
                <w:szCs w:val="20"/>
              </w:rPr>
            </w:pPr>
          </w:p>
        </w:tc>
        <w:tc>
          <w:tcPr>
            <w:tcW w:w="2616"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lumnHeading"/>
              <w:rPr>
                <w:b/>
                <w:sz w:val="20"/>
                <w:szCs w:val="20"/>
              </w:rPr>
            </w:pPr>
          </w:p>
        </w:tc>
        <w:tc>
          <w:tcPr>
            <w:tcW w:w="13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r>
      <w:tr w:rsidR="002E2DB9" w:rsidRPr="00FD2752" w:rsidTr="00AD2780">
        <w:trPr>
          <w:gridAfter w:val="1"/>
          <w:wAfter w:w="11" w:type="dxa"/>
          <w:trHeight w:hRule="exact" w:val="317"/>
          <w:jc w:val="center"/>
        </w:trPr>
        <w:tc>
          <w:tcPr>
            <w:tcW w:w="6143" w:type="dxa"/>
            <w:gridSpan w:val="6"/>
            <w:vMerge/>
            <w:tcBorders>
              <w:right w:val="single" w:sz="4" w:space="0" w:color="95B3D7" w:themeColor="accent1" w:themeTint="99"/>
            </w:tcBorders>
            <w:shd w:val="clear" w:color="auto" w:fill="auto"/>
            <w:vAlign w:val="center"/>
          </w:tcPr>
          <w:p w:rsidR="002E2DB9" w:rsidRPr="00FD2752" w:rsidRDefault="002E2DB9" w:rsidP="00AD2780">
            <w:pPr>
              <w:rPr>
                <w:b/>
                <w:sz w:val="20"/>
                <w:szCs w:val="20"/>
              </w:rPr>
            </w:pPr>
          </w:p>
        </w:tc>
        <w:tc>
          <w:tcPr>
            <w:tcW w:w="2616"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lumnHeading"/>
              <w:rPr>
                <w:b/>
                <w:sz w:val="20"/>
                <w:szCs w:val="20"/>
              </w:rPr>
            </w:pPr>
          </w:p>
        </w:tc>
        <w:tc>
          <w:tcPr>
            <w:tcW w:w="13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r>
      <w:tr w:rsidR="002E2DB9" w:rsidRPr="00FD2752" w:rsidTr="00AD2780">
        <w:trPr>
          <w:gridAfter w:val="1"/>
          <w:wAfter w:w="11" w:type="dxa"/>
          <w:trHeight w:hRule="exact" w:val="317"/>
          <w:jc w:val="center"/>
        </w:trPr>
        <w:tc>
          <w:tcPr>
            <w:tcW w:w="4913" w:type="dxa"/>
            <w:gridSpan w:val="5"/>
            <w:vMerge w:val="restart"/>
            <w:shd w:val="clear" w:color="auto" w:fill="auto"/>
          </w:tcPr>
          <w:p w:rsidR="002E2DB9" w:rsidRPr="00FD2752" w:rsidRDefault="002E2DB9" w:rsidP="002E2DB9">
            <w:pPr>
              <w:pStyle w:val="ListforInstructions"/>
              <w:spacing w:line="240" w:lineRule="auto"/>
              <w:rPr>
                <w:b/>
                <w:sz w:val="20"/>
                <w:szCs w:val="20"/>
              </w:rPr>
            </w:pPr>
            <w:r w:rsidRPr="00FD2752">
              <w:rPr>
                <w:b/>
                <w:sz w:val="20"/>
                <w:szCs w:val="20"/>
              </w:rPr>
              <w:t>Please have your School Principal sign.</w:t>
            </w:r>
          </w:p>
          <w:p w:rsidR="002E2DB9" w:rsidRPr="00FD2752" w:rsidRDefault="002E2DB9" w:rsidP="002E2DB9">
            <w:pPr>
              <w:pStyle w:val="ListforInstructions"/>
              <w:spacing w:line="240" w:lineRule="auto"/>
              <w:rPr>
                <w:b/>
                <w:sz w:val="20"/>
                <w:szCs w:val="20"/>
              </w:rPr>
            </w:pPr>
            <w:r w:rsidRPr="00FD2752">
              <w:rPr>
                <w:b/>
                <w:sz w:val="20"/>
                <w:szCs w:val="20"/>
              </w:rPr>
              <w:t xml:space="preserve">Please attach a copy of the </w:t>
            </w:r>
            <w:r w:rsidR="00CB1901">
              <w:rPr>
                <w:b/>
                <w:sz w:val="20"/>
                <w:szCs w:val="20"/>
              </w:rPr>
              <w:t>Course D</w:t>
            </w:r>
            <w:r w:rsidRPr="00FD2752">
              <w:rPr>
                <w:b/>
                <w:sz w:val="20"/>
                <w:szCs w:val="20"/>
              </w:rPr>
              <w:t>escription.</w:t>
            </w:r>
          </w:p>
          <w:p w:rsidR="002E2DB9" w:rsidRPr="00FD2752" w:rsidRDefault="002E2DB9" w:rsidP="002E2DB9">
            <w:pPr>
              <w:pStyle w:val="ListforInstructions"/>
              <w:spacing w:line="240" w:lineRule="auto"/>
              <w:rPr>
                <w:b/>
                <w:sz w:val="20"/>
                <w:szCs w:val="20"/>
              </w:rPr>
            </w:pPr>
            <w:r w:rsidRPr="00FD2752">
              <w:rPr>
                <w:b/>
                <w:sz w:val="20"/>
                <w:szCs w:val="20"/>
              </w:rPr>
              <w:t>Please attach a copy of you</w:t>
            </w:r>
            <w:r>
              <w:rPr>
                <w:b/>
                <w:sz w:val="20"/>
                <w:szCs w:val="20"/>
              </w:rPr>
              <w:t>r</w:t>
            </w:r>
            <w:r w:rsidR="00CB1901">
              <w:rPr>
                <w:b/>
                <w:sz w:val="20"/>
                <w:szCs w:val="20"/>
              </w:rPr>
              <w:t xml:space="preserve"> P</w:t>
            </w:r>
            <w:r w:rsidRPr="00FD2752">
              <w:rPr>
                <w:b/>
                <w:sz w:val="20"/>
                <w:szCs w:val="20"/>
              </w:rPr>
              <w:t xml:space="preserve">ayment </w:t>
            </w:r>
            <w:r w:rsidR="00CB1901">
              <w:rPr>
                <w:b/>
                <w:sz w:val="20"/>
                <w:szCs w:val="20"/>
              </w:rPr>
              <w:t>I</w:t>
            </w:r>
            <w:r w:rsidRPr="00FD2752">
              <w:rPr>
                <w:b/>
                <w:sz w:val="20"/>
                <w:szCs w:val="20"/>
              </w:rPr>
              <w:t>nvoice.</w:t>
            </w:r>
          </w:p>
          <w:p w:rsidR="002E2DB9" w:rsidRPr="00FD2752" w:rsidRDefault="00CE3431" w:rsidP="002E2DB9">
            <w:pPr>
              <w:pStyle w:val="ListforInstructions"/>
              <w:spacing w:line="240" w:lineRule="auto"/>
              <w:rPr>
                <w:b/>
                <w:sz w:val="20"/>
                <w:szCs w:val="20"/>
              </w:rPr>
            </w:pPr>
            <w:r>
              <w:rPr>
                <w:b/>
                <w:sz w:val="20"/>
                <w:szCs w:val="20"/>
              </w:rPr>
              <w:t>Send all correspondence to Christine Ritchie.</w:t>
            </w:r>
          </w:p>
          <w:p w:rsidR="002E2DB9" w:rsidRPr="00FD2752" w:rsidRDefault="002E2DB9" w:rsidP="00AD2780">
            <w:pPr>
              <w:pStyle w:val="SecondLevelList"/>
              <w:rPr>
                <w:b/>
                <w:sz w:val="20"/>
                <w:szCs w:val="20"/>
              </w:rPr>
            </w:pPr>
          </w:p>
          <w:p w:rsidR="002E2DB9" w:rsidRPr="00FD2752" w:rsidRDefault="002E2DB9" w:rsidP="00AD2780">
            <w:pPr>
              <w:pStyle w:val="SecondLevelList"/>
              <w:rPr>
                <w:b/>
                <w:sz w:val="20"/>
                <w:szCs w:val="20"/>
              </w:rPr>
            </w:pPr>
          </w:p>
        </w:tc>
        <w:tc>
          <w:tcPr>
            <w:tcW w:w="1230" w:type="dxa"/>
            <w:vMerge w:val="restart"/>
            <w:tcBorders>
              <w:right w:val="single" w:sz="4" w:space="0" w:color="95B3D7" w:themeColor="accent1" w:themeTint="99"/>
            </w:tcBorders>
            <w:shd w:val="clear" w:color="auto" w:fill="auto"/>
          </w:tcPr>
          <w:p w:rsidR="002E2DB9" w:rsidRPr="00FD2752" w:rsidRDefault="002E2DB9" w:rsidP="00AD2780">
            <w:pPr>
              <w:pStyle w:val="SecondLevelList"/>
              <w:rPr>
                <w:b/>
                <w:sz w:val="20"/>
                <w:szCs w:val="20"/>
              </w:rPr>
            </w:pPr>
          </w:p>
        </w:tc>
        <w:tc>
          <w:tcPr>
            <w:tcW w:w="2616"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lumnHeading"/>
              <w:rPr>
                <w:b/>
                <w:sz w:val="20"/>
                <w:szCs w:val="20"/>
              </w:rPr>
            </w:pPr>
          </w:p>
        </w:tc>
        <w:tc>
          <w:tcPr>
            <w:tcW w:w="13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r>
      <w:tr w:rsidR="002E2DB9" w:rsidRPr="00FD2752" w:rsidTr="00AD2780">
        <w:trPr>
          <w:gridAfter w:val="1"/>
          <w:wAfter w:w="11" w:type="dxa"/>
          <w:trHeight w:hRule="exact" w:val="317"/>
          <w:jc w:val="center"/>
        </w:trPr>
        <w:tc>
          <w:tcPr>
            <w:tcW w:w="4913" w:type="dxa"/>
            <w:gridSpan w:val="5"/>
            <w:vMerge/>
            <w:shd w:val="clear" w:color="auto" w:fill="auto"/>
            <w:vAlign w:val="center"/>
          </w:tcPr>
          <w:p w:rsidR="002E2DB9" w:rsidRPr="00FD2752" w:rsidRDefault="002E2DB9" w:rsidP="00AD2780">
            <w:pPr>
              <w:pStyle w:val="SecondLevelList"/>
              <w:rPr>
                <w:b/>
                <w:sz w:val="20"/>
                <w:szCs w:val="20"/>
              </w:rPr>
            </w:pPr>
          </w:p>
        </w:tc>
        <w:tc>
          <w:tcPr>
            <w:tcW w:w="1230" w:type="dxa"/>
            <w:vMerge/>
            <w:tcBorders>
              <w:right w:val="single" w:sz="4" w:space="0" w:color="95B3D7" w:themeColor="accent1" w:themeTint="99"/>
            </w:tcBorders>
            <w:shd w:val="clear" w:color="auto" w:fill="auto"/>
            <w:vAlign w:val="center"/>
          </w:tcPr>
          <w:p w:rsidR="002E2DB9" w:rsidRPr="00FD2752" w:rsidRDefault="002E2DB9" w:rsidP="00AD2780">
            <w:pPr>
              <w:pStyle w:val="SecondLevelList"/>
              <w:rPr>
                <w:b/>
                <w:sz w:val="20"/>
                <w:szCs w:val="20"/>
              </w:rPr>
            </w:pPr>
          </w:p>
        </w:tc>
        <w:tc>
          <w:tcPr>
            <w:tcW w:w="2616"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lumnHeading"/>
              <w:rPr>
                <w:b/>
                <w:sz w:val="20"/>
                <w:szCs w:val="20"/>
              </w:rPr>
            </w:pPr>
          </w:p>
        </w:tc>
        <w:tc>
          <w:tcPr>
            <w:tcW w:w="13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
              <w:jc w:val="right"/>
              <w:rPr>
                <w:b/>
                <w:sz w:val="20"/>
                <w:szCs w:val="20"/>
              </w:rPr>
            </w:pPr>
          </w:p>
        </w:tc>
      </w:tr>
      <w:tr w:rsidR="002E2DB9" w:rsidRPr="00FD2752" w:rsidTr="00AD2780">
        <w:trPr>
          <w:gridAfter w:val="1"/>
          <w:wAfter w:w="11" w:type="dxa"/>
          <w:trHeight w:hRule="exact" w:val="317"/>
          <w:jc w:val="center"/>
        </w:trPr>
        <w:tc>
          <w:tcPr>
            <w:tcW w:w="4913" w:type="dxa"/>
            <w:gridSpan w:val="5"/>
            <w:vMerge/>
            <w:shd w:val="clear" w:color="auto" w:fill="auto"/>
            <w:vAlign w:val="center"/>
          </w:tcPr>
          <w:p w:rsidR="002E2DB9" w:rsidRPr="00FD2752" w:rsidRDefault="002E2DB9" w:rsidP="00AD2780">
            <w:pPr>
              <w:pStyle w:val="SecondLevelList"/>
              <w:rPr>
                <w:b/>
                <w:sz w:val="20"/>
                <w:szCs w:val="20"/>
              </w:rPr>
            </w:pPr>
          </w:p>
        </w:tc>
        <w:tc>
          <w:tcPr>
            <w:tcW w:w="1230" w:type="dxa"/>
            <w:vMerge/>
            <w:tcBorders>
              <w:right w:val="single" w:sz="4" w:space="0" w:color="95B3D7" w:themeColor="accent1" w:themeTint="99"/>
            </w:tcBorders>
            <w:shd w:val="clear" w:color="auto" w:fill="auto"/>
            <w:vAlign w:val="center"/>
          </w:tcPr>
          <w:p w:rsidR="002E2DB9" w:rsidRPr="00FD2752" w:rsidRDefault="002E2DB9" w:rsidP="00AD2780">
            <w:pPr>
              <w:pStyle w:val="SecondLevelList"/>
              <w:rPr>
                <w:b/>
                <w:sz w:val="20"/>
                <w:szCs w:val="20"/>
              </w:rPr>
            </w:pPr>
          </w:p>
        </w:tc>
        <w:tc>
          <w:tcPr>
            <w:tcW w:w="2616"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lumnHeading"/>
              <w:rPr>
                <w:b/>
                <w:sz w:val="20"/>
                <w:szCs w:val="20"/>
              </w:rPr>
            </w:pPr>
            <w:r w:rsidRPr="00FD2752">
              <w:rPr>
                <w:b/>
                <w:sz w:val="20"/>
                <w:szCs w:val="20"/>
              </w:rPr>
              <w:t>Total of Courses</w:t>
            </w:r>
          </w:p>
        </w:tc>
        <w:tc>
          <w:tcPr>
            <w:tcW w:w="13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E2DB9" w:rsidRPr="00FD2752" w:rsidRDefault="002E2DB9" w:rsidP="00AD2780">
            <w:pPr>
              <w:pStyle w:val="Copy-Bold"/>
              <w:jc w:val="right"/>
              <w:rPr>
                <w:sz w:val="20"/>
                <w:szCs w:val="20"/>
              </w:rPr>
            </w:pPr>
          </w:p>
        </w:tc>
      </w:tr>
      <w:tr w:rsidR="002E2DB9" w:rsidRPr="00FD2752" w:rsidTr="00AD2780">
        <w:trPr>
          <w:trHeight w:val="2221"/>
          <w:jc w:val="center"/>
        </w:trPr>
        <w:tc>
          <w:tcPr>
            <w:tcW w:w="4913" w:type="dxa"/>
            <w:gridSpan w:val="5"/>
            <w:vMerge/>
          </w:tcPr>
          <w:p w:rsidR="002E2DB9" w:rsidRPr="00FD2752" w:rsidRDefault="002E2DB9" w:rsidP="00AD2780">
            <w:pPr>
              <w:pStyle w:val="SecondLevelList"/>
              <w:rPr>
                <w:b/>
                <w:sz w:val="20"/>
                <w:szCs w:val="20"/>
              </w:rPr>
            </w:pPr>
          </w:p>
        </w:tc>
        <w:tc>
          <w:tcPr>
            <w:tcW w:w="1230" w:type="dxa"/>
            <w:vMerge/>
          </w:tcPr>
          <w:p w:rsidR="002E2DB9" w:rsidRPr="00FD2752" w:rsidRDefault="002E2DB9" w:rsidP="00AD2780">
            <w:pPr>
              <w:pStyle w:val="SecondLevelList"/>
              <w:rPr>
                <w:b/>
                <w:sz w:val="20"/>
                <w:szCs w:val="20"/>
              </w:rPr>
            </w:pPr>
          </w:p>
        </w:tc>
        <w:tc>
          <w:tcPr>
            <w:tcW w:w="3937" w:type="dxa"/>
            <w:gridSpan w:val="7"/>
            <w:tcBorders>
              <w:top w:val="single" w:sz="4" w:space="0" w:color="95B3D7" w:themeColor="accent1" w:themeTint="99"/>
            </w:tcBorders>
          </w:tcPr>
          <w:p w:rsidR="002E2DB9" w:rsidRPr="00FD2752" w:rsidRDefault="002E2DB9" w:rsidP="00AD2780">
            <w:pPr>
              <w:pStyle w:val="SecondLevelList"/>
              <w:rPr>
                <w:b/>
                <w:sz w:val="20"/>
                <w:szCs w:val="20"/>
              </w:rPr>
            </w:pPr>
          </w:p>
        </w:tc>
      </w:tr>
      <w:tr w:rsidR="002E2DB9" w:rsidRPr="00FD2752" w:rsidTr="00AD2780">
        <w:trPr>
          <w:jc w:val="center"/>
        </w:trPr>
        <w:tc>
          <w:tcPr>
            <w:tcW w:w="10080" w:type="dxa"/>
            <w:gridSpan w:val="13"/>
          </w:tcPr>
          <w:p w:rsidR="002E2DB9" w:rsidRPr="00FD2752" w:rsidRDefault="002E2DB9" w:rsidP="00AD2780">
            <w:pPr>
              <w:rPr>
                <w:sz w:val="20"/>
                <w:szCs w:val="20"/>
              </w:rPr>
            </w:pPr>
          </w:p>
        </w:tc>
      </w:tr>
      <w:tr w:rsidR="002E2DB9" w:rsidRPr="00FD2752" w:rsidTr="00AD2780">
        <w:trPr>
          <w:jc w:val="center"/>
        </w:trPr>
        <w:tc>
          <w:tcPr>
            <w:tcW w:w="4913" w:type="dxa"/>
            <w:gridSpan w:val="5"/>
          </w:tcPr>
          <w:p w:rsidR="002E2DB9" w:rsidRPr="00FD2752" w:rsidRDefault="002E2DB9" w:rsidP="00AD2780">
            <w:pPr>
              <w:rPr>
                <w:sz w:val="20"/>
                <w:szCs w:val="20"/>
              </w:rPr>
            </w:pPr>
          </w:p>
        </w:tc>
        <w:tc>
          <w:tcPr>
            <w:tcW w:w="3728" w:type="dxa"/>
            <w:gridSpan w:val="5"/>
            <w:tcBorders>
              <w:top w:val="single" w:sz="4" w:space="0" w:color="95B3D7" w:themeColor="accent1" w:themeTint="99"/>
            </w:tcBorders>
          </w:tcPr>
          <w:p w:rsidR="002E2DB9" w:rsidRPr="00FD2752" w:rsidRDefault="002E2DB9" w:rsidP="00AD2780">
            <w:pPr>
              <w:pStyle w:val="Italic"/>
              <w:rPr>
                <w:sz w:val="20"/>
                <w:szCs w:val="20"/>
              </w:rPr>
            </w:pPr>
            <w:r w:rsidRPr="00FD2752">
              <w:rPr>
                <w:sz w:val="20"/>
                <w:szCs w:val="20"/>
              </w:rPr>
              <w:t>Signature of Principal</w:t>
            </w:r>
          </w:p>
        </w:tc>
        <w:tc>
          <w:tcPr>
            <w:tcW w:w="1439" w:type="dxa"/>
            <w:gridSpan w:val="3"/>
            <w:tcBorders>
              <w:top w:val="single" w:sz="4" w:space="0" w:color="95B3D7" w:themeColor="accent1" w:themeTint="99"/>
            </w:tcBorders>
          </w:tcPr>
          <w:p w:rsidR="002E2DB9" w:rsidRPr="00FD2752" w:rsidRDefault="003E4AC1" w:rsidP="00AD2780">
            <w:pPr>
              <w:pStyle w:val="Copy"/>
              <w:rPr>
                <w:sz w:val="20"/>
                <w:szCs w:val="20"/>
              </w:rPr>
            </w:pPr>
            <w:sdt>
              <w:sdtPr>
                <w:rPr>
                  <w:i/>
                  <w:sz w:val="20"/>
                  <w:szCs w:val="20"/>
                </w:rPr>
                <w:id w:val="722501902"/>
                <w:placeholder>
                  <w:docPart w:val="4F6EFF4B3A6F41249B326DBEFE680E65"/>
                </w:placeholder>
                <w:date>
                  <w:dateFormat w:val="M/d/yyyy"/>
                  <w:lid w:val="en-US"/>
                  <w:storeMappedDataAs w:val="dateTime"/>
                  <w:calendar w:val="gregorian"/>
                </w:date>
              </w:sdtPr>
              <w:sdtEndPr/>
              <w:sdtContent>
                <w:r w:rsidR="002E2DB9" w:rsidRPr="00FD2752">
                  <w:rPr>
                    <w:i/>
                    <w:sz w:val="20"/>
                    <w:szCs w:val="20"/>
                  </w:rPr>
                  <w:t>Date</w:t>
                </w:r>
              </w:sdtContent>
            </w:sdt>
          </w:p>
        </w:tc>
      </w:tr>
    </w:tbl>
    <w:p w:rsidR="00676E37" w:rsidRDefault="00676E37" w:rsidP="00676E37">
      <w:pPr>
        <w:pStyle w:val="NormalWeb"/>
        <w:rPr>
          <w:rFonts w:ascii="Calibri" w:hAnsi="Calibri" w:cs="Calibri"/>
          <w:color w:val="000000"/>
        </w:rPr>
      </w:pPr>
      <w:r>
        <w:rPr>
          <w:rFonts w:ascii="Calibri" w:hAnsi="Calibri" w:cs="Calibri"/>
          <w:b/>
          <w:bCs/>
          <w:color w:val="000000"/>
          <w:sz w:val="28"/>
          <w:szCs w:val="28"/>
          <w:shd w:val="clear" w:color="auto" w:fill="FFFF00"/>
        </w:rPr>
        <w:lastRenderedPageBreak/>
        <w:t>Course Reimbursement Dates – Dates to submit requests</w:t>
      </w:r>
    </w:p>
    <w:p w:rsidR="00676E37" w:rsidRDefault="00676E37" w:rsidP="00676E37">
      <w:pPr>
        <w:pStyle w:val="NormalWeb"/>
        <w:rPr>
          <w:rFonts w:ascii="Calibri" w:hAnsi="Calibri" w:cs="Calibri"/>
          <w:color w:val="000000"/>
        </w:rPr>
      </w:pPr>
    </w:p>
    <w:p w:rsidR="00662D0F" w:rsidRDefault="00662D0F" w:rsidP="00662D0F">
      <w:pPr>
        <w:pStyle w:val="NormalWeb"/>
        <w:rPr>
          <w:rFonts w:ascii="Calibri" w:hAnsi="Calibri" w:cs="Calibri"/>
          <w:color w:val="000000"/>
        </w:rPr>
      </w:pPr>
      <w:r>
        <w:rPr>
          <w:rFonts w:ascii="Calibri" w:hAnsi="Calibri" w:cs="Calibri"/>
          <w:b/>
          <w:bCs/>
          <w:color w:val="000000"/>
        </w:rPr>
        <w:t>Course Reimbursement Dates for 2020-2021</w:t>
      </w:r>
    </w:p>
    <w:p w:rsidR="00662D0F" w:rsidRDefault="00662D0F" w:rsidP="00662D0F">
      <w:pPr>
        <w:pStyle w:val="NormalWeb"/>
        <w:rPr>
          <w:rFonts w:ascii="Calibri" w:hAnsi="Calibri" w:cs="Calibri"/>
          <w:color w:val="000000"/>
        </w:rPr>
      </w:pPr>
    </w:p>
    <w:p w:rsidR="00662D0F" w:rsidRDefault="00662D0F" w:rsidP="00662D0F">
      <w:pPr>
        <w:pStyle w:val="NormalWeb"/>
        <w:rPr>
          <w:rFonts w:ascii="Calibri" w:hAnsi="Calibri" w:cs="Calibri"/>
          <w:color w:val="000000"/>
        </w:rPr>
      </w:pPr>
      <w:r>
        <w:rPr>
          <w:rFonts w:ascii="Calibri" w:hAnsi="Calibri" w:cs="Calibri"/>
          <w:color w:val="000000"/>
          <w:shd w:val="clear" w:color="auto" w:fill="FFFF00"/>
        </w:rPr>
        <w:t>Spring Semester:  Sept</w:t>
      </w:r>
      <w:r>
        <w:rPr>
          <w:rFonts w:ascii="Calibri" w:hAnsi="Calibri" w:cs="Calibri"/>
          <w:color w:val="000000"/>
        </w:rPr>
        <w:t>ember 21, 2020 thru October 2, 2020.</w:t>
      </w:r>
    </w:p>
    <w:p w:rsidR="00662D0F" w:rsidRDefault="00662D0F" w:rsidP="00662D0F">
      <w:pPr>
        <w:pStyle w:val="NormalWeb"/>
        <w:rPr>
          <w:rFonts w:ascii="Calibri" w:hAnsi="Calibri" w:cs="Calibri"/>
          <w:color w:val="000000"/>
        </w:rPr>
      </w:pPr>
    </w:p>
    <w:p w:rsidR="00662D0F" w:rsidRDefault="00662D0F" w:rsidP="00662D0F">
      <w:pPr>
        <w:pStyle w:val="NormalWeb"/>
        <w:rPr>
          <w:rFonts w:ascii="Calibri" w:hAnsi="Calibri" w:cs="Calibri"/>
          <w:color w:val="000000"/>
        </w:rPr>
      </w:pPr>
      <w:r>
        <w:rPr>
          <w:rFonts w:ascii="Calibri" w:hAnsi="Calibri" w:cs="Calibri"/>
          <w:color w:val="000000"/>
          <w:shd w:val="clear" w:color="auto" w:fill="00FF00"/>
        </w:rPr>
        <w:t>Summer Semester: </w:t>
      </w:r>
      <w:r>
        <w:rPr>
          <w:rFonts w:ascii="Calibri" w:hAnsi="Calibri" w:cs="Calibri"/>
          <w:color w:val="000000"/>
        </w:rPr>
        <w:t xml:space="preserve"> March 22, 2021 thru April 12, 2021</w:t>
      </w:r>
    </w:p>
    <w:p w:rsidR="00662D0F" w:rsidRDefault="00662D0F" w:rsidP="00662D0F">
      <w:pPr>
        <w:pStyle w:val="NormalWeb"/>
        <w:rPr>
          <w:rFonts w:ascii="Calibri" w:hAnsi="Calibri" w:cs="Calibri"/>
          <w:color w:val="000000"/>
        </w:rPr>
      </w:pPr>
    </w:p>
    <w:p w:rsidR="00662D0F" w:rsidRDefault="00662D0F" w:rsidP="00662D0F">
      <w:pPr>
        <w:pStyle w:val="NormalWeb"/>
        <w:rPr>
          <w:rFonts w:ascii="Calibri" w:hAnsi="Calibri" w:cs="Calibri"/>
          <w:color w:val="000000"/>
        </w:rPr>
      </w:pPr>
      <w:r>
        <w:rPr>
          <w:rFonts w:ascii="Calibri" w:hAnsi="Calibri" w:cs="Calibri"/>
          <w:color w:val="000000"/>
          <w:shd w:val="clear" w:color="auto" w:fill="FF00FF"/>
        </w:rPr>
        <w:t>Fall Semester:</w:t>
      </w:r>
      <w:r>
        <w:rPr>
          <w:rFonts w:ascii="Calibri" w:hAnsi="Calibri" w:cs="Calibri"/>
          <w:color w:val="000000"/>
        </w:rPr>
        <w:t>  May 31, 2021 thru June 11, 2021</w:t>
      </w:r>
    </w:p>
    <w:p w:rsidR="00676E37" w:rsidRDefault="00676E37" w:rsidP="00676E37">
      <w:pPr>
        <w:pStyle w:val="NormalWeb"/>
        <w:rPr>
          <w:rFonts w:ascii="Calibri" w:hAnsi="Calibri" w:cs="Calibri"/>
          <w:color w:val="000000"/>
        </w:rPr>
      </w:pPr>
    </w:p>
    <w:p w:rsidR="00676E37" w:rsidRDefault="00676E37" w:rsidP="00676E37">
      <w:pPr>
        <w:pStyle w:val="NormalWeb"/>
        <w:rPr>
          <w:rFonts w:ascii="Calibri" w:hAnsi="Calibri" w:cs="Calibri"/>
          <w:color w:val="000000"/>
        </w:rPr>
      </w:pPr>
      <w:r>
        <w:rPr>
          <w:rFonts w:ascii="Calibri" w:hAnsi="Calibri" w:cs="Calibri"/>
          <w:color w:val="000000"/>
          <w:shd w:val="clear" w:color="auto" w:fill="FFFF00"/>
        </w:rPr>
        <w:t>Steps for Course Reimbursement:</w:t>
      </w:r>
    </w:p>
    <w:p w:rsidR="0074395F" w:rsidRDefault="0074395F" w:rsidP="0074395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Complete appropriate paperwork</w:t>
      </w:r>
    </w:p>
    <w:p w:rsidR="0074395F" w:rsidRDefault="0074395F" w:rsidP="0074395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Submit to Christine Ritchie/Administration Building</w:t>
      </w:r>
    </w:p>
    <w:p w:rsidR="0074395F" w:rsidRDefault="0074395F" w:rsidP="0074395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Complete Course</w:t>
      </w:r>
    </w:p>
    <w:p w:rsidR="0074395F" w:rsidRDefault="0074395F" w:rsidP="0074395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When completed, send passing grade to Dawn Aftanis in Accounts Payable for reimbursement</w:t>
      </w:r>
    </w:p>
    <w:p w:rsidR="0074395F" w:rsidRDefault="0074395F" w:rsidP="003D7168">
      <w:pPr>
        <w:rPr>
          <w:b/>
          <w:sz w:val="24"/>
          <w:szCs w:val="24"/>
          <w:u w:val="single"/>
        </w:rPr>
      </w:pPr>
    </w:p>
    <w:p w:rsidR="00676E37" w:rsidRDefault="00F162FF" w:rsidP="003D7168">
      <w:pPr>
        <w:rPr>
          <w:b/>
          <w:sz w:val="24"/>
          <w:szCs w:val="24"/>
          <w:u w:val="single"/>
        </w:rPr>
      </w:pPr>
      <w:r w:rsidRPr="00F162FF">
        <w:rPr>
          <w:b/>
          <w:sz w:val="24"/>
          <w:szCs w:val="24"/>
          <w:u w:val="single"/>
        </w:rPr>
        <w:t>CONTRACT LANGUAGE</w:t>
      </w:r>
    </w:p>
    <w:p w:rsidR="002E2DB9" w:rsidRPr="00F162FF" w:rsidRDefault="002E2DB9" w:rsidP="003D7168">
      <w:pPr>
        <w:rPr>
          <w:b/>
          <w:sz w:val="24"/>
          <w:szCs w:val="24"/>
          <w:u w:val="single"/>
        </w:rPr>
      </w:pPr>
    </w:p>
    <w:p w:rsidR="00547D26" w:rsidRPr="00547D26" w:rsidRDefault="00547D26" w:rsidP="00547D26">
      <w:pPr>
        <w:rPr>
          <w:b/>
          <w:sz w:val="24"/>
          <w:szCs w:val="24"/>
        </w:rPr>
      </w:pPr>
      <w:r w:rsidRPr="00547D26">
        <w:rPr>
          <w:b/>
          <w:sz w:val="24"/>
          <w:szCs w:val="24"/>
        </w:rPr>
        <w:t xml:space="preserve">ARTICLE A-IX EDUCATIONAL IMPROVEMENT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A. Tuition Reimbursement </w:t>
      </w:r>
      <w:proofErr w:type="gramStart"/>
      <w:r w:rsidRPr="00547D26">
        <w:rPr>
          <w:b/>
          <w:sz w:val="24"/>
          <w:szCs w:val="24"/>
        </w:rPr>
        <w:t>The</w:t>
      </w:r>
      <w:proofErr w:type="gramEnd"/>
      <w:r w:rsidRPr="00547D26">
        <w:rPr>
          <w:b/>
          <w:sz w:val="24"/>
          <w:szCs w:val="24"/>
        </w:rPr>
        <w:t xml:space="preserve"> Board will reimburse full cost for tuition for graduate, undergraduate, and on-line/distance learning courses offered by accredited colleges or universities that are completed between July 1st and June 30th in a given year based on the prevailing New Jersey State college rate per credit.  The maximum reimbursement is the tuition charged at Rutgers State University for the same credits regardless of where the courses </w:t>
      </w:r>
      <w:proofErr w:type="gramStart"/>
      <w:r w:rsidRPr="00547D26">
        <w:rPr>
          <w:b/>
          <w:sz w:val="24"/>
          <w:szCs w:val="24"/>
        </w:rPr>
        <w:t>are taken</w:t>
      </w:r>
      <w:proofErr w:type="gramEnd"/>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1. When the teacher submits the bill after the course or courses </w:t>
      </w:r>
      <w:proofErr w:type="gramStart"/>
      <w:r w:rsidRPr="00547D26">
        <w:rPr>
          <w:b/>
          <w:sz w:val="24"/>
          <w:szCs w:val="24"/>
        </w:rPr>
        <w:t>have been successfully completed</w:t>
      </w:r>
      <w:proofErr w:type="gramEnd"/>
      <w:r w:rsidRPr="00547D26">
        <w:rPr>
          <w:b/>
          <w:sz w:val="24"/>
          <w:szCs w:val="24"/>
        </w:rPr>
        <w:t xml:space="preserve">, the teacher must be under contract and have full intention to continue teaching in the Middle Township School District.  In the event that the Teacher voluntarily terminates his/her employment in the Middle Township Schools the Teacher will be required to repay the tuition cost to the Board based on the years of service provided to the Board by the Teacher following the Teacher’s completion of the course.  The Teacher shall repay the Board 50% of his/her reimbursement for a period of less than one full academic year (July </w:t>
      </w:r>
      <w:proofErr w:type="gramStart"/>
      <w:r w:rsidRPr="00547D26">
        <w:rPr>
          <w:b/>
          <w:sz w:val="24"/>
          <w:szCs w:val="24"/>
        </w:rPr>
        <w:t>1st</w:t>
      </w:r>
      <w:proofErr w:type="gramEnd"/>
      <w:r w:rsidRPr="00547D26">
        <w:rPr>
          <w:b/>
          <w:sz w:val="24"/>
          <w:szCs w:val="24"/>
        </w:rPr>
        <w:t xml:space="preserve"> – June 30th). Example:  If a teacher completes a course in December, the teacher is obligated to remain in the district for one school year from the following July </w:t>
      </w:r>
      <w:proofErr w:type="gramStart"/>
      <w:r w:rsidRPr="00547D26">
        <w:rPr>
          <w:b/>
          <w:sz w:val="24"/>
          <w:szCs w:val="24"/>
        </w:rPr>
        <w:t>1st</w:t>
      </w:r>
      <w:proofErr w:type="gramEnd"/>
      <w:r w:rsidRPr="00547D26">
        <w:rPr>
          <w:b/>
          <w:sz w:val="24"/>
          <w:szCs w:val="24"/>
        </w:rPr>
        <w:t xml:space="preserve"> to June 30th.  If a teacher completes a course in June, the teacher is obligated to remain in the district for one school year from the following July </w:t>
      </w:r>
      <w:proofErr w:type="gramStart"/>
      <w:r w:rsidRPr="00547D26">
        <w:rPr>
          <w:b/>
          <w:sz w:val="24"/>
          <w:szCs w:val="24"/>
        </w:rPr>
        <w:t>1st</w:t>
      </w:r>
      <w:proofErr w:type="gramEnd"/>
      <w:r w:rsidRPr="00547D26">
        <w:rPr>
          <w:b/>
          <w:sz w:val="24"/>
          <w:szCs w:val="24"/>
        </w:rPr>
        <w:t xml:space="preserve"> to June 30th.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2. The repayment to the Board shall be by payroll deduction from the last four (4) teacher’s paychecks.  </w:t>
      </w:r>
      <w:proofErr w:type="gramStart"/>
      <w:r w:rsidRPr="00547D26">
        <w:rPr>
          <w:b/>
          <w:sz w:val="24"/>
          <w:szCs w:val="24"/>
        </w:rPr>
        <w:t xml:space="preserve">When the last four (4) paychecks are either insufficient to cover the cost of the tuition reimbursement received by the teacher or were issued before the teacher notified the </w:t>
      </w:r>
      <w:r w:rsidRPr="00547D26">
        <w:rPr>
          <w:b/>
          <w:sz w:val="24"/>
          <w:szCs w:val="24"/>
        </w:rPr>
        <w:lastRenderedPageBreak/>
        <w:t>Board of his/her intention to resign, the teacher will be required to submit repayment to the Board within sixty (60) days of receipt of notice from the Board of the amount due.</w:t>
      </w:r>
      <w:proofErr w:type="gramEnd"/>
      <w:r w:rsidRPr="00547D26">
        <w:rPr>
          <w:b/>
          <w:sz w:val="24"/>
          <w:szCs w:val="24"/>
        </w:rPr>
        <w:t xml:space="preserve">  The Board may initiate action in Superior Court to collect the repayment of monies.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3. The Superintendent must approve the course or courses before the </w:t>
      </w:r>
      <w:proofErr w:type="gramStart"/>
      <w:r w:rsidRPr="00547D26">
        <w:rPr>
          <w:b/>
          <w:sz w:val="24"/>
          <w:szCs w:val="24"/>
        </w:rPr>
        <w:t>course is taken by the teacher</w:t>
      </w:r>
      <w:proofErr w:type="gramEnd"/>
      <w:r w:rsidRPr="00547D26">
        <w:rPr>
          <w:b/>
          <w:sz w:val="24"/>
          <w:szCs w:val="24"/>
        </w:rPr>
        <w:t xml:space="preserve">.  At the close of the course, proof of the credit earned </w:t>
      </w:r>
      <w:proofErr w:type="gramStart"/>
      <w:r w:rsidRPr="00547D26">
        <w:rPr>
          <w:b/>
          <w:sz w:val="24"/>
          <w:szCs w:val="24"/>
        </w:rPr>
        <w:t>must be submitted</w:t>
      </w:r>
      <w:proofErr w:type="gramEnd"/>
      <w:r w:rsidRPr="00547D26">
        <w:rPr>
          <w:b/>
          <w:sz w:val="24"/>
          <w:szCs w:val="24"/>
        </w:rPr>
        <w:t xml:space="preserve"> to the Superintendent.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4. Courses required </w:t>
      </w:r>
      <w:proofErr w:type="gramStart"/>
      <w:r w:rsidRPr="00547D26">
        <w:rPr>
          <w:b/>
          <w:sz w:val="24"/>
          <w:szCs w:val="24"/>
        </w:rPr>
        <w:t>to meet</w:t>
      </w:r>
      <w:proofErr w:type="gramEnd"/>
      <w:r w:rsidRPr="00547D26">
        <w:rPr>
          <w:b/>
          <w:sz w:val="24"/>
          <w:szCs w:val="24"/>
        </w:rPr>
        <w:t xml:space="preserve"> the minimum certification requirements for alternate route and/or less than full certified teachers will not be eligible for reimbursement.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5. This action </w:t>
      </w:r>
      <w:proofErr w:type="gramStart"/>
      <w:r w:rsidRPr="00547D26">
        <w:rPr>
          <w:b/>
          <w:sz w:val="24"/>
          <w:szCs w:val="24"/>
        </w:rPr>
        <w:t>is intended</w:t>
      </w:r>
      <w:proofErr w:type="gramEnd"/>
      <w:r w:rsidRPr="00547D26">
        <w:rPr>
          <w:b/>
          <w:sz w:val="24"/>
          <w:szCs w:val="24"/>
        </w:rPr>
        <w:t xml:space="preserve"> to be an encouragement to teachers to improve in their field, but it is not to be construed that the Board of Education sponsors the courses taken.  This matter is entirely a teacher’s responsibility.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6. The maximum annual expenditure for tuition reimbursement shall be $60,000.  During the school years when the requests for tuition reimbursement will exceed the $60,000 limit </w:t>
      </w:r>
    </w:p>
    <w:p w:rsidR="00547D26" w:rsidRPr="00547D26" w:rsidRDefault="00547D26" w:rsidP="00547D26">
      <w:pPr>
        <w:rPr>
          <w:b/>
          <w:sz w:val="24"/>
          <w:szCs w:val="24"/>
        </w:rPr>
      </w:pPr>
      <w:r w:rsidRPr="00547D26">
        <w:rPr>
          <w:b/>
          <w:sz w:val="24"/>
          <w:szCs w:val="24"/>
        </w:rPr>
        <w:t xml:space="preserve">21 </w:t>
      </w:r>
    </w:p>
    <w:p w:rsidR="00547D26" w:rsidRPr="00547D26" w:rsidRDefault="00547D26" w:rsidP="00547D26">
      <w:pPr>
        <w:rPr>
          <w:b/>
          <w:sz w:val="24"/>
          <w:szCs w:val="24"/>
        </w:rPr>
      </w:pPr>
      <w:proofErr w:type="gramStart"/>
      <w:r w:rsidRPr="00547D26">
        <w:rPr>
          <w:b/>
          <w:sz w:val="24"/>
          <w:szCs w:val="24"/>
        </w:rPr>
        <w:t>the</w:t>
      </w:r>
      <w:proofErr w:type="gramEnd"/>
      <w:r w:rsidRPr="00547D26">
        <w:rPr>
          <w:b/>
          <w:sz w:val="24"/>
          <w:szCs w:val="24"/>
        </w:rPr>
        <w:t xml:space="preserve"> $60,000 distributed based on district seniority with the most senior being first and least senior being last.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7. The available dollars per trimester will be divided </w:t>
      </w:r>
      <w:proofErr w:type="gramStart"/>
      <w:r w:rsidRPr="00547D26">
        <w:rPr>
          <w:b/>
          <w:sz w:val="24"/>
          <w:szCs w:val="24"/>
        </w:rPr>
        <w:t>on the basis of</w:t>
      </w:r>
      <w:proofErr w:type="gramEnd"/>
      <w:r w:rsidRPr="00547D26">
        <w:rPr>
          <w:b/>
          <w:sz w:val="24"/>
          <w:szCs w:val="24"/>
        </w:rPr>
        <w:t xml:space="preserve"> equal dollars per credit among the successful applicants who satisfactorily complete the courses.  The dollars per credit payment shall not be less than eighty percent (80%) of the Rutgers University graduate tuition rate.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8. The sixty thousand dollars ($60,000) </w:t>
      </w:r>
      <w:proofErr w:type="gramStart"/>
      <w:r w:rsidRPr="00547D26">
        <w:rPr>
          <w:b/>
          <w:sz w:val="24"/>
          <w:szCs w:val="24"/>
        </w:rPr>
        <w:t>shall be disbursed</w:t>
      </w:r>
      <w:proofErr w:type="gramEnd"/>
      <w:r w:rsidRPr="00547D26">
        <w:rPr>
          <w:b/>
          <w:sz w:val="24"/>
          <w:szCs w:val="24"/>
        </w:rPr>
        <w:t xml:space="preserve"> based on three trimesters from September through December, January through May, and June through August.  Unexpended funds from each trimester </w:t>
      </w:r>
      <w:proofErr w:type="gramStart"/>
      <w:r w:rsidRPr="00547D26">
        <w:rPr>
          <w:b/>
          <w:sz w:val="24"/>
          <w:szCs w:val="24"/>
        </w:rPr>
        <w:t>will be carried</w:t>
      </w:r>
      <w:proofErr w:type="gramEnd"/>
      <w:r w:rsidRPr="00547D26">
        <w:rPr>
          <w:b/>
          <w:sz w:val="24"/>
          <w:szCs w:val="24"/>
        </w:rPr>
        <w:t xml:space="preserve"> forward to the next trimester for the duration of this contract (2015 – 2018). a. There will be a two (2) week window to apply for tuition reimbursement for each trimester.  These dates are subject to mutual agreement between the parties for subsequent years. b. Applications for the fall trimester will be submitted between 8:30 a.m. on the Monday nearest to June </w:t>
      </w:r>
      <w:proofErr w:type="gramStart"/>
      <w:r w:rsidRPr="00547D26">
        <w:rPr>
          <w:b/>
          <w:sz w:val="24"/>
          <w:szCs w:val="24"/>
        </w:rPr>
        <w:t>1st</w:t>
      </w:r>
      <w:proofErr w:type="gramEnd"/>
      <w:r w:rsidRPr="00547D26">
        <w:rPr>
          <w:b/>
          <w:sz w:val="24"/>
          <w:szCs w:val="24"/>
        </w:rPr>
        <w:t xml:space="preserve"> and 4:00 p.m. on the second Friday thereafter. Applications for the spring trimester will be submitted as stated above starting on the Monday nearest October </w:t>
      </w:r>
      <w:proofErr w:type="gramStart"/>
      <w:r w:rsidRPr="00547D26">
        <w:rPr>
          <w:b/>
          <w:sz w:val="24"/>
          <w:szCs w:val="24"/>
        </w:rPr>
        <w:t>1st</w:t>
      </w:r>
      <w:proofErr w:type="gramEnd"/>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proofErr w:type="gramStart"/>
      <w:r w:rsidRPr="00547D26">
        <w:rPr>
          <w:b/>
          <w:sz w:val="24"/>
          <w:szCs w:val="24"/>
        </w:rPr>
        <w:t>9. Within one week of the close of the application period</w:t>
      </w:r>
      <w:proofErr w:type="gramEnd"/>
      <w:r w:rsidRPr="00547D26">
        <w:rPr>
          <w:b/>
          <w:sz w:val="24"/>
          <w:szCs w:val="24"/>
        </w:rPr>
        <w:t xml:space="preserve"> not more than two (2) representatives from each side will meet to determine the dollars per credit that will be distributed to each successful applicant.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10. Within one week of the announcement of the dollars per credit that </w:t>
      </w:r>
      <w:proofErr w:type="gramStart"/>
      <w:r w:rsidRPr="00547D26">
        <w:rPr>
          <w:b/>
          <w:sz w:val="24"/>
          <w:szCs w:val="24"/>
        </w:rPr>
        <w:t>will be awarded</w:t>
      </w:r>
      <w:proofErr w:type="gramEnd"/>
      <w:r w:rsidRPr="00547D26">
        <w:rPr>
          <w:b/>
          <w:sz w:val="24"/>
          <w:szCs w:val="24"/>
        </w:rPr>
        <w:t xml:space="preserve">, any teacher who chooses to withdraw from tuition reimbursement must notify the Association and the Business Office of his/her decision to withdraw.  </w:t>
      </w:r>
      <w:proofErr w:type="gramStart"/>
      <w:r w:rsidRPr="00547D26">
        <w:rPr>
          <w:b/>
          <w:sz w:val="24"/>
          <w:szCs w:val="24"/>
        </w:rPr>
        <w:t>Candidates who withdraw will be replaced by the next most senior applicant on the list</w:t>
      </w:r>
      <w:proofErr w:type="gramEnd"/>
      <w:r w:rsidRPr="00547D26">
        <w:rPr>
          <w:b/>
          <w:sz w:val="24"/>
          <w:szCs w:val="24"/>
        </w:rPr>
        <w:t xml:space="preserve">. </w:t>
      </w:r>
    </w:p>
    <w:p w:rsidR="00547D26" w:rsidRPr="00547D26" w:rsidRDefault="00547D26" w:rsidP="00547D26">
      <w:pPr>
        <w:rPr>
          <w:b/>
          <w:sz w:val="24"/>
          <w:szCs w:val="24"/>
        </w:rPr>
      </w:pPr>
      <w:r w:rsidRPr="00547D26">
        <w:rPr>
          <w:b/>
          <w:sz w:val="24"/>
          <w:szCs w:val="24"/>
        </w:rPr>
        <w:lastRenderedPageBreak/>
        <w:t xml:space="preserve"> </w:t>
      </w:r>
    </w:p>
    <w:p w:rsidR="00547D26" w:rsidRPr="00547D26" w:rsidRDefault="00547D26" w:rsidP="00547D26">
      <w:pPr>
        <w:rPr>
          <w:b/>
          <w:sz w:val="24"/>
          <w:szCs w:val="24"/>
        </w:rPr>
      </w:pPr>
      <w:r w:rsidRPr="00547D26">
        <w:rPr>
          <w:b/>
          <w:sz w:val="24"/>
          <w:szCs w:val="24"/>
        </w:rPr>
        <w:t xml:space="preserve">11. Monies designated for any successful applicant who does not satisfactorily complete the course(s) and who has not notified the Association and the Business Office within ten (10) calendar days of the first day of the trimester </w:t>
      </w:r>
      <w:proofErr w:type="gramStart"/>
      <w:r w:rsidRPr="00547D26">
        <w:rPr>
          <w:b/>
          <w:sz w:val="24"/>
          <w:szCs w:val="24"/>
        </w:rPr>
        <w:t>will be forfeited</w:t>
      </w:r>
      <w:proofErr w:type="gramEnd"/>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B. Negotiations for S</w:t>
      </w:r>
      <w:r w:rsidR="003E4AC1">
        <w:rPr>
          <w:b/>
          <w:sz w:val="24"/>
          <w:szCs w:val="24"/>
        </w:rPr>
        <w:t xml:space="preserve">tate Mandated Teacher Training </w:t>
      </w:r>
      <w:proofErr w:type="gramStart"/>
      <w:r w:rsidR="003E4AC1">
        <w:rPr>
          <w:b/>
          <w:sz w:val="24"/>
          <w:szCs w:val="24"/>
        </w:rPr>
        <w:t>T</w:t>
      </w:r>
      <w:bookmarkStart w:id="0" w:name="_GoBack"/>
      <w:bookmarkEnd w:id="0"/>
      <w:r w:rsidRPr="00547D26">
        <w:rPr>
          <w:b/>
          <w:sz w:val="24"/>
          <w:szCs w:val="24"/>
        </w:rPr>
        <w:t>he</w:t>
      </w:r>
      <w:proofErr w:type="gramEnd"/>
      <w:r w:rsidRPr="00547D26">
        <w:rPr>
          <w:b/>
          <w:sz w:val="24"/>
          <w:szCs w:val="24"/>
        </w:rPr>
        <w:t xml:space="preserve"> Board and Association agree to reopen negotiations when requested by either party for the purpose of negotiating terms and conditions of employment related to the State mandated one hundred (100) hours of teacher training.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 </w:t>
      </w:r>
    </w:p>
    <w:p w:rsidR="00547D26" w:rsidRPr="00547D26" w:rsidRDefault="00547D26" w:rsidP="00547D26">
      <w:pPr>
        <w:rPr>
          <w:b/>
          <w:sz w:val="24"/>
          <w:szCs w:val="24"/>
        </w:rPr>
      </w:pPr>
      <w:r w:rsidRPr="00547D26">
        <w:rPr>
          <w:b/>
          <w:sz w:val="24"/>
          <w:szCs w:val="24"/>
        </w:rPr>
        <w:t xml:space="preserve"> </w:t>
      </w:r>
    </w:p>
    <w:p w:rsidR="00676E37" w:rsidRDefault="00676E37" w:rsidP="003D7168">
      <w:pPr>
        <w:rPr>
          <w:b/>
          <w:sz w:val="24"/>
          <w:szCs w:val="24"/>
        </w:rPr>
      </w:pPr>
    </w:p>
    <w:p w:rsidR="00A065DE" w:rsidRDefault="00A065DE" w:rsidP="008A2F51">
      <w:pPr>
        <w:jc w:val="center"/>
        <w:rPr>
          <w:rFonts w:ascii="Arial" w:eastAsia="Times New Roman" w:hAnsi="Arial" w:cs="Arial"/>
          <w:b/>
        </w:rPr>
      </w:pPr>
    </w:p>
    <w:p w:rsidR="00A065DE" w:rsidRDefault="00A065DE" w:rsidP="008A2F51">
      <w:pPr>
        <w:jc w:val="center"/>
        <w:rPr>
          <w:rFonts w:ascii="Arial" w:eastAsia="Times New Roman" w:hAnsi="Arial" w:cs="Arial"/>
          <w:b/>
        </w:rPr>
      </w:pPr>
    </w:p>
    <w:p w:rsidR="00A065DE" w:rsidRDefault="00A065DE" w:rsidP="008A2F51">
      <w:pPr>
        <w:jc w:val="center"/>
        <w:rPr>
          <w:rFonts w:ascii="Arial" w:eastAsia="Times New Roman" w:hAnsi="Arial" w:cs="Arial"/>
          <w:b/>
        </w:rPr>
      </w:pPr>
    </w:p>
    <w:p w:rsidR="00A065DE" w:rsidRDefault="00A065DE"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2E2DB9" w:rsidRDefault="002E2DB9" w:rsidP="008A2F51">
      <w:pPr>
        <w:jc w:val="center"/>
        <w:rPr>
          <w:rFonts w:ascii="Arial" w:eastAsia="Times New Roman" w:hAnsi="Arial" w:cs="Arial"/>
          <w:b/>
        </w:rPr>
      </w:pPr>
    </w:p>
    <w:p w:rsidR="00A065DE" w:rsidRDefault="00A065DE" w:rsidP="008A2F51">
      <w:pPr>
        <w:jc w:val="center"/>
        <w:rPr>
          <w:rFonts w:ascii="Arial" w:eastAsia="Times New Roman" w:hAnsi="Arial" w:cs="Arial"/>
          <w:b/>
        </w:rPr>
      </w:pPr>
    </w:p>
    <w:p w:rsidR="00A065DE" w:rsidRDefault="00A065DE" w:rsidP="008A2F51">
      <w:pPr>
        <w:jc w:val="center"/>
        <w:rPr>
          <w:rFonts w:ascii="Arial" w:eastAsia="Times New Roman" w:hAnsi="Arial" w:cs="Arial"/>
          <w:b/>
        </w:rPr>
      </w:pPr>
    </w:p>
    <w:sectPr w:rsidR="00A0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B6090"/>
    <w:multiLevelType w:val="multilevel"/>
    <w:tmpl w:val="6A64E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AA4692C"/>
    <w:multiLevelType w:val="singleLevel"/>
    <w:tmpl w:val="0409000F"/>
    <w:lvl w:ilvl="0">
      <w:start w:val="1"/>
      <w:numFmt w:val="decimal"/>
      <w:lvlText w:val="%1."/>
      <w:lvlJc w:val="left"/>
      <w:pPr>
        <w:tabs>
          <w:tab w:val="num" w:pos="360"/>
        </w:tabs>
        <w:ind w:left="360" w:hanging="360"/>
      </w:pPr>
    </w:lvl>
  </w:abstractNum>
  <w:abstractNum w:abstractNumId="2">
    <w:nsid w:val="5CE87B1F"/>
    <w:multiLevelType w:val="hybridMultilevel"/>
    <w:tmpl w:val="F6B62952"/>
    <w:lvl w:ilvl="0" w:tplc="2814F1EE">
      <w:start w:val="1"/>
      <w:numFmt w:val="decimal"/>
      <w:pStyle w:val="ListforInstructions"/>
      <w:lvlText w:val="%1."/>
      <w:lvlJc w:val="left"/>
      <w:pPr>
        <w:ind w:left="720" w:hanging="360"/>
      </w:pPr>
      <w:rPr>
        <w:rFonts w:asciiTheme="minorHAnsi" w:hAnsiTheme="minorHAnsi" w:hint="default"/>
        <w:b w:val="0"/>
        <w:i w:val="0"/>
        <w:color w:val="4F81BD" w:themeColor="accent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8"/>
    <w:rsid w:val="002E2DB9"/>
    <w:rsid w:val="003356BE"/>
    <w:rsid w:val="003D7168"/>
    <w:rsid w:val="003E4AC1"/>
    <w:rsid w:val="00462392"/>
    <w:rsid w:val="00547D26"/>
    <w:rsid w:val="00662D0F"/>
    <w:rsid w:val="00676E37"/>
    <w:rsid w:val="0074395F"/>
    <w:rsid w:val="00795E18"/>
    <w:rsid w:val="008A2F51"/>
    <w:rsid w:val="00A065DE"/>
    <w:rsid w:val="00C66B1B"/>
    <w:rsid w:val="00CB1901"/>
    <w:rsid w:val="00CE3431"/>
    <w:rsid w:val="00F04BEA"/>
    <w:rsid w:val="00F162FF"/>
    <w:rsid w:val="00F25495"/>
    <w:rsid w:val="00F2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E37"/>
    <w:rPr>
      <w:rFonts w:ascii="Times New Roman" w:hAnsi="Times New Roman" w:cs="Times New Roman"/>
      <w:sz w:val="24"/>
      <w:szCs w:val="24"/>
    </w:rPr>
  </w:style>
  <w:style w:type="table" w:styleId="TableGrid">
    <w:name w:val="Table Grid"/>
    <w:basedOn w:val="TableNormal"/>
    <w:uiPriority w:val="1"/>
    <w:rsid w:val="002E2D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forInstructions">
    <w:name w:val="List for Instructions"/>
    <w:basedOn w:val="Normal"/>
    <w:qFormat/>
    <w:rsid w:val="002E2DB9"/>
    <w:pPr>
      <w:numPr>
        <w:numId w:val="3"/>
      </w:numPr>
      <w:spacing w:after="40" w:line="276" w:lineRule="auto"/>
    </w:pPr>
    <w:rPr>
      <w:sz w:val="14"/>
    </w:rPr>
  </w:style>
  <w:style w:type="paragraph" w:customStyle="1" w:styleId="SecondLevelList">
    <w:name w:val="Second Level List"/>
    <w:basedOn w:val="ListforInstructions"/>
    <w:qFormat/>
    <w:rsid w:val="002E2DB9"/>
    <w:pPr>
      <w:numPr>
        <w:numId w:val="0"/>
      </w:numPr>
      <w:ind w:left="720"/>
    </w:pPr>
  </w:style>
  <w:style w:type="paragraph" w:customStyle="1" w:styleId="Copy">
    <w:name w:val="Copy"/>
    <w:basedOn w:val="Normal"/>
    <w:qFormat/>
    <w:rsid w:val="002E2DB9"/>
    <w:rPr>
      <w:sz w:val="16"/>
    </w:rPr>
  </w:style>
  <w:style w:type="paragraph" w:customStyle="1" w:styleId="Copy-Bold">
    <w:name w:val="Copy - Bold"/>
    <w:basedOn w:val="Copy"/>
    <w:qFormat/>
    <w:rsid w:val="002E2DB9"/>
    <w:rPr>
      <w:b/>
      <w:spacing w:val="8"/>
    </w:rPr>
  </w:style>
  <w:style w:type="paragraph" w:customStyle="1" w:styleId="ColumnHeading">
    <w:name w:val="Column Heading"/>
    <w:basedOn w:val="Normal"/>
    <w:qFormat/>
    <w:rsid w:val="002E2DB9"/>
    <w:rPr>
      <w:rFonts w:asciiTheme="majorHAnsi" w:hAnsiTheme="majorHAnsi"/>
      <w:caps/>
      <w:spacing w:val="20"/>
      <w:sz w:val="14"/>
    </w:rPr>
  </w:style>
  <w:style w:type="paragraph" w:customStyle="1" w:styleId="Italic">
    <w:name w:val="Italic"/>
    <w:basedOn w:val="Normal"/>
    <w:qFormat/>
    <w:rsid w:val="002E2DB9"/>
    <w:pPr>
      <w:keepNext/>
      <w:keepLines/>
      <w:spacing w:after="120"/>
    </w:pPr>
    <w:rPr>
      <w:rFonts w:asciiTheme="majorHAnsi" w:eastAsiaTheme="majorEastAsia" w:hAnsiTheme="majorHAnsi" w:cstheme="majorBidi"/>
      <w:bCs/>
      <w:i/>
      <w:iCs/>
      <w:color w:val="4F81BD" w:themeColor="accent1"/>
      <w:spacing w:val="10"/>
      <w:sz w:val="16"/>
    </w:rPr>
  </w:style>
  <w:style w:type="paragraph" w:styleId="BalloonText">
    <w:name w:val="Balloon Text"/>
    <w:basedOn w:val="Normal"/>
    <w:link w:val="BalloonTextChar"/>
    <w:uiPriority w:val="99"/>
    <w:semiHidden/>
    <w:unhideWhenUsed/>
    <w:rsid w:val="002E2DB9"/>
    <w:rPr>
      <w:rFonts w:ascii="Tahoma" w:hAnsi="Tahoma" w:cs="Tahoma"/>
      <w:sz w:val="16"/>
      <w:szCs w:val="16"/>
    </w:rPr>
  </w:style>
  <w:style w:type="character" w:customStyle="1" w:styleId="BalloonTextChar">
    <w:name w:val="Balloon Text Char"/>
    <w:basedOn w:val="DefaultParagraphFont"/>
    <w:link w:val="BalloonText"/>
    <w:uiPriority w:val="99"/>
    <w:semiHidden/>
    <w:rsid w:val="002E2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E37"/>
    <w:rPr>
      <w:rFonts w:ascii="Times New Roman" w:hAnsi="Times New Roman" w:cs="Times New Roman"/>
      <w:sz w:val="24"/>
      <w:szCs w:val="24"/>
    </w:rPr>
  </w:style>
  <w:style w:type="table" w:styleId="TableGrid">
    <w:name w:val="Table Grid"/>
    <w:basedOn w:val="TableNormal"/>
    <w:uiPriority w:val="1"/>
    <w:rsid w:val="002E2D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forInstructions">
    <w:name w:val="List for Instructions"/>
    <w:basedOn w:val="Normal"/>
    <w:qFormat/>
    <w:rsid w:val="002E2DB9"/>
    <w:pPr>
      <w:numPr>
        <w:numId w:val="3"/>
      </w:numPr>
      <w:spacing w:after="40" w:line="276" w:lineRule="auto"/>
    </w:pPr>
    <w:rPr>
      <w:sz w:val="14"/>
    </w:rPr>
  </w:style>
  <w:style w:type="paragraph" w:customStyle="1" w:styleId="SecondLevelList">
    <w:name w:val="Second Level List"/>
    <w:basedOn w:val="ListforInstructions"/>
    <w:qFormat/>
    <w:rsid w:val="002E2DB9"/>
    <w:pPr>
      <w:numPr>
        <w:numId w:val="0"/>
      </w:numPr>
      <w:ind w:left="720"/>
    </w:pPr>
  </w:style>
  <w:style w:type="paragraph" w:customStyle="1" w:styleId="Copy">
    <w:name w:val="Copy"/>
    <w:basedOn w:val="Normal"/>
    <w:qFormat/>
    <w:rsid w:val="002E2DB9"/>
    <w:rPr>
      <w:sz w:val="16"/>
    </w:rPr>
  </w:style>
  <w:style w:type="paragraph" w:customStyle="1" w:styleId="Copy-Bold">
    <w:name w:val="Copy - Bold"/>
    <w:basedOn w:val="Copy"/>
    <w:qFormat/>
    <w:rsid w:val="002E2DB9"/>
    <w:rPr>
      <w:b/>
      <w:spacing w:val="8"/>
    </w:rPr>
  </w:style>
  <w:style w:type="paragraph" w:customStyle="1" w:styleId="ColumnHeading">
    <w:name w:val="Column Heading"/>
    <w:basedOn w:val="Normal"/>
    <w:qFormat/>
    <w:rsid w:val="002E2DB9"/>
    <w:rPr>
      <w:rFonts w:asciiTheme="majorHAnsi" w:hAnsiTheme="majorHAnsi"/>
      <w:caps/>
      <w:spacing w:val="20"/>
      <w:sz w:val="14"/>
    </w:rPr>
  </w:style>
  <w:style w:type="paragraph" w:customStyle="1" w:styleId="Italic">
    <w:name w:val="Italic"/>
    <w:basedOn w:val="Normal"/>
    <w:qFormat/>
    <w:rsid w:val="002E2DB9"/>
    <w:pPr>
      <w:keepNext/>
      <w:keepLines/>
      <w:spacing w:after="120"/>
    </w:pPr>
    <w:rPr>
      <w:rFonts w:asciiTheme="majorHAnsi" w:eastAsiaTheme="majorEastAsia" w:hAnsiTheme="majorHAnsi" w:cstheme="majorBidi"/>
      <w:bCs/>
      <w:i/>
      <w:iCs/>
      <w:color w:val="4F81BD" w:themeColor="accent1"/>
      <w:spacing w:val="10"/>
      <w:sz w:val="16"/>
    </w:rPr>
  </w:style>
  <w:style w:type="paragraph" w:styleId="BalloonText">
    <w:name w:val="Balloon Text"/>
    <w:basedOn w:val="Normal"/>
    <w:link w:val="BalloonTextChar"/>
    <w:uiPriority w:val="99"/>
    <w:semiHidden/>
    <w:unhideWhenUsed/>
    <w:rsid w:val="002E2DB9"/>
    <w:rPr>
      <w:rFonts w:ascii="Tahoma" w:hAnsi="Tahoma" w:cs="Tahoma"/>
      <w:sz w:val="16"/>
      <w:szCs w:val="16"/>
    </w:rPr>
  </w:style>
  <w:style w:type="character" w:customStyle="1" w:styleId="BalloonTextChar">
    <w:name w:val="Balloon Text Char"/>
    <w:basedOn w:val="DefaultParagraphFont"/>
    <w:link w:val="BalloonText"/>
    <w:uiPriority w:val="99"/>
    <w:semiHidden/>
    <w:rsid w:val="002E2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8746">
      <w:bodyDiv w:val="1"/>
      <w:marLeft w:val="0"/>
      <w:marRight w:val="0"/>
      <w:marTop w:val="0"/>
      <w:marBottom w:val="0"/>
      <w:divBdr>
        <w:top w:val="none" w:sz="0" w:space="0" w:color="auto"/>
        <w:left w:val="none" w:sz="0" w:space="0" w:color="auto"/>
        <w:bottom w:val="none" w:sz="0" w:space="0" w:color="auto"/>
        <w:right w:val="none" w:sz="0" w:space="0" w:color="auto"/>
      </w:divBdr>
    </w:div>
    <w:div w:id="17261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6EFF4B3A6F41249B326DBEFE680E65"/>
        <w:category>
          <w:name w:val="General"/>
          <w:gallery w:val="placeholder"/>
        </w:category>
        <w:types>
          <w:type w:val="bbPlcHdr"/>
        </w:types>
        <w:behaviors>
          <w:behavior w:val="content"/>
        </w:behaviors>
        <w:guid w:val="{25CAC63E-88F5-4262-BA49-2B0C3306613A}"/>
      </w:docPartPr>
      <w:docPartBody>
        <w:p w:rsidR="001A0A87" w:rsidRDefault="003160E6" w:rsidP="003160E6">
          <w:pPr>
            <w:pStyle w:val="4F6EFF4B3A6F41249B326DBEFE680E6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E6"/>
    <w:rsid w:val="001A0A87"/>
    <w:rsid w:val="003160E6"/>
    <w:rsid w:val="003E78FD"/>
    <w:rsid w:val="00CA5200"/>
    <w:rsid w:val="00CC4B65"/>
    <w:rsid w:val="00F1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F32840E3646A9AA18BD3153E1C4C9">
    <w:name w:val="510F32840E3646A9AA18BD3153E1C4C9"/>
    <w:rsid w:val="003160E6"/>
  </w:style>
  <w:style w:type="paragraph" w:customStyle="1" w:styleId="86481C063D444C5095DD9D8840DC3C1D">
    <w:name w:val="86481C063D444C5095DD9D8840DC3C1D"/>
    <w:rsid w:val="003160E6"/>
  </w:style>
  <w:style w:type="paragraph" w:customStyle="1" w:styleId="4F6EFF4B3A6F41249B326DBEFE680E65">
    <w:name w:val="4F6EFF4B3A6F41249B326DBEFE680E65"/>
    <w:rsid w:val="003160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F32840E3646A9AA18BD3153E1C4C9">
    <w:name w:val="510F32840E3646A9AA18BD3153E1C4C9"/>
    <w:rsid w:val="003160E6"/>
  </w:style>
  <w:style w:type="paragraph" w:customStyle="1" w:styleId="86481C063D444C5095DD9D8840DC3C1D">
    <w:name w:val="86481C063D444C5095DD9D8840DC3C1D"/>
    <w:rsid w:val="003160E6"/>
  </w:style>
  <w:style w:type="paragraph" w:customStyle="1" w:styleId="4F6EFF4B3A6F41249B326DBEFE680E65">
    <w:name w:val="4F6EFF4B3A6F41249B326DBEFE680E65"/>
    <w:rsid w:val="00316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CR</cp:lastModifiedBy>
  <cp:revision>9</cp:revision>
  <cp:lastPrinted>2019-07-23T12:50:00Z</cp:lastPrinted>
  <dcterms:created xsi:type="dcterms:W3CDTF">2020-09-08T14:51:00Z</dcterms:created>
  <dcterms:modified xsi:type="dcterms:W3CDTF">2020-09-08T14:55:00Z</dcterms:modified>
</cp:coreProperties>
</file>